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31" w:rsidRPr="00AD7831" w:rsidRDefault="0098503D">
      <w:pPr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t>2 слайд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. Первые организации для детей   в России (</w:t>
      </w:r>
      <w:r w:rsidRPr="00AD7831">
        <w:rPr>
          <w:rFonts w:ascii="Arial" w:hAnsi="Arial" w:cs="Arial"/>
          <w:i/>
          <w:iCs/>
          <w:color w:val="2B2622"/>
          <w:sz w:val="28"/>
          <w:szCs w:val="28"/>
          <w:shd w:val="clear" w:color="auto" w:fill="EAE9E7"/>
        </w:rPr>
        <w:t>начало ХХ века</w:t>
      </w: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)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381B3C" w:rsidRPr="00AD7831" w:rsidRDefault="00392FF2" w:rsidP="0098503D">
      <w:pPr>
        <w:numPr>
          <w:ilvl w:val="0"/>
          <w:numId w:val="1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В начале XX века в Москве  создавались ученические организации, „Майские союзы“ (движение по защите животных и птиц), „Артели тружениц“, товарищества, летние площадки. </w:t>
      </w:r>
    </w:p>
    <w:p w:rsidR="00381B3C" w:rsidRPr="00AD7831" w:rsidRDefault="00392FF2" w:rsidP="0098503D">
      <w:pPr>
        <w:numPr>
          <w:ilvl w:val="0"/>
          <w:numId w:val="1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30 апреля 1909 г. капитан О. И. Пантюхов организовал в Царском Селе под Санкт-Петербургом первый патруль русских скаутов из 7 мальчиков.</w:t>
      </w:r>
    </w:p>
    <w:p w:rsidR="00381B3C" w:rsidRPr="00AD7831" w:rsidRDefault="00392FF2" w:rsidP="0098503D">
      <w:pPr>
        <w:numPr>
          <w:ilvl w:val="0"/>
          <w:numId w:val="1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В 1922 году скаутинг в России был запрещен. </w:t>
      </w:r>
    </w:p>
    <w:p w:rsidR="0098503D" w:rsidRPr="00AD7831" w:rsidRDefault="0098503D" w:rsidP="0098503D">
      <w:pPr>
        <w:ind w:firstLine="708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AD7831" w:rsidRDefault="0098503D" w:rsidP="0098503D">
      <w:pPr>
        <w:ind w:firstLine="708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t>3 слайд.</w:t>
      </w: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</w:t>
      </w:r>
    </w:p>
    <w:p w:rsidR="0098503D" w:rsidRPr="00AD7831" w:rsidRDefault="0098503D" w:rsidP="0098503D">
      <w:pPr>
        <w:ind w:firstLine="708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19 мая 1922 года – день рождения Пионерской организации</w:t>
      </w:r>
    </w:p>
    <w:p w:rsidR="0098503D" w:rsidRPr="00AD7831" w:rsidRDefault="0098503D" w:rsidP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98503D" w:rsidRPr="00AD7831" w:rsidRDefault="0098503D" w:rsidP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Пионерская  организация  им. Спартака (до 1924г.). </w:t>
      </w:r>
    </w:p>
    <w:p w:rsidR="0098503D" w:rsidRPr="00AD7831" w:rsidRDefault="0098503D" w:rsidP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      Первые документы:</w:t>
      </w:r>
    </w:p>
    <w:p w:rsidR="00381B3C" w:rsidRPr="00AD7831" w:rsidRDefault="00392FF2" w:rsidP="0098503D">
      <w:pPr>
        <w:numPr>
          <w:ilvl w:val="0"/>
          <w:numId w:val="4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торжественное обещание,</w:t>
      </w:r>
    </w:p>
    <w:p w:rsidR="00381B3C" w:rsidRPr="00AD7831" w:rsidRDefault="00392FF2" w:rsidP="0098503D">
      <w:pPr>
        <w:numPr>
          <w:ilvl w:val="0"/>
          <w:numId w:val="4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законы, </w:t>
      </w:r>
    </w:p>
    <w:p w:rsidR="00381B3C" w:rsidRPr="00AD7831" w:rsidRDefault="00392FF2" w:rsidP="0098503D">
      <w:pPr>
        <w:numPr>
          <w:ilvl w:val="0"/>
          <w:numId w:val="4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программа, </w:t>
      </w:r>
    </w:p>
    <w:p w:rsidR="00381B3C" w:rsidRPr="00AD7831" w:rsidRDefault="00392FF2" w:rsidP="0098503D">
      <w:pPr>
        <w:numPr>
          <w:ilvl w:val="0"/>
          <w:numId w:val="4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устав. 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1924 год пионерская организация была переименована во Всесоюзную пионерскую организацию имени В. И. Ленина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3 слайд (щелчок для картинки)  Первый слет Всероссийской организации состоялся в 1929 году в Москве.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AD7831" w:rsidRPr="00AD7831" w:rsidRDefault="0098503D">
      <w:pPr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t xml:space="preserve">4 слайд.  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Пионерия  в  предвоенные годы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381B3C" w:rsidRPr="00AD7831" w:rsidRDefault="00392FF2" w:rsidP="0098503D">
      <w:pPr>
        <w:numPr>
          <w:ilvl w:val="0"/>
          <w:numId w:val="5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В предвоенные годы большое внимание уделялось владению оборонными знаниями. Пионеры оборонные значки «Будь готов к труду и обороне», «Юный Ворошиловский стрелок». </w:t>
      </w:r>
    </w:p>
    <w:p w:rsidR="00381B3C" w:rsidRPr="00AD7831" w:rsidRDefault="00392FF2" w:rsidP="0098503D">
      <w:pPr>
        <w:numPr>
          <w:ilvl w:val="0"/>
          <w:numId w:val="5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1940 год. Вышла книга А.П.Гайдара “Тимур и его команда”, положившая начало тимуровскому движению.</w:t>
      </w:r>
    </w:p>
    <w:p w:rsidR="0098503D" w:rsidRPr="00AD7831" w:rsidRDefault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5 слайд ВСЕ ДЛЯ ФРОНТА, ВСЕ ДЛЯ ПОБЕДЫ!</w:t>
      </w:r>
    </w:p>
    <w:p w:rsidR="00BE525B" w:rsidRPr="00AD7831" w:rsidRDefault="00BE525B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Пионеры в тылу врага</w:t>
      </w:r>
    </w:p>
    <w:p w:rsidR="00381B3C" w:rsidRPr="00AD7831" w:rsidRDefault="0098503D" w:rsidP="0098503D">
      <w:pPr>
        <w:numPr>
          <w:ilvl w:val="0"/>
          <w:numId w:val="7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>Пионеры</w:t>
      </w:r>
      <w:r w:rsidR="00BE525B"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</w:t>
      </w:r>
      <w:r w:rsidR="00392FF2"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готовили к зиме дрова, </w:t>
      </w:r>
    </w:p>
    <w:p w:rsidR="00381B3C" w:rsidRPr="00AD7831" w:rsidRDefault="00392FF2" w:rsidP="0098503D">
      <w:pPr>
        <w:numPr>
          <w:ilvl w:val="0"/>
          <w:numId w:val="7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ухаживали за малолетними детьми, </w:t>
      </w:r>
    </w:p>
    <w:p w:rsidR="00381B3C" w:rsidRPr="00AD7831" w:rsidRDefault="00392FF2" w:rsidP="0098503D">
      <w:pPr>
        <w:numPr>
          <w:ilvl w:val="0"/>
          <w:numId w:val="7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>готовили пищу,</w:t>
      </w:r>
    </w:p>
    <w:p w:rsidR="00381B3C" w:rsidRPr="00AD7831" w:rsidRDefault="00392FF2" w:rsidP="0098503D">
      <w:pPr>
        <w:numPr>
          <w:ilvl w:val="0"/>
          <w:numId w:val="7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помогали санитарам,</w:t>
      </w:r>
    </w:p>
    <w:p w:rsidR="00381B3C" w:rsidRPr="00AD7831" w:rsidRDefault="00392FF2" w:rsidP="0098503D">
      <w:pPr>
        <w:numPr>
          <w:ilvl w:val="0"/>
          <w:numId w:val="7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читали раненым письма, газеты и давали концерты художественной самодеятельности. </w:t>
      </w:r>
    </w:p>
    <w:p w:rsidR="00BE525B" w:rsidRPr="00AD7831" w:rsidRDefault="00BE525B" w:rsidP="0098503D">
      <w:p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(щелчок для картинок)</w:t>
      </w:r>
    </w:p>
    <w:p w:rsidR="00BE525B" w:rsidRPr="00AD7831" w:rsidRDefault="00BE525B" w:rsidP="0098503D">
      <w:p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>Пионеры на фронте</w:t>
      </w:r>
    </w:p>
    <w:p w:rsidR="00381B3C" w:rsidRPr="00AD7831" w:rsidRDefault="00392FF2" w:rsidP="00BE525B">
      <w:pPr>
        <w:numPr>
          <w:ilvl w:val="0"/>
          <w:numId w:val="8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>санитарами,</w:t>
      </w:r>
    </w:p>
    <w:p w:rsidR="00381B3C" w:rsidRPr="00AD7831" w:rsidRDefault="00392FF2" w:rsidP="00BE525B">
      <w:pPr>
        <w:numPr>
          <w:ilvl w:val="0"/>
          <w:numId w:val="8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связными, </w:t>
      </w:r>
    </w:p>
    <w:p w:rsidR="00381B3C" w:rsidRPr="00AD7831" w:rsidRDefault="00392FF2" w:rsidP="00BE525B">
      <w:pPr>
        <w:numPr>
          <w:ilvl w:val="0"/>
          <w:numId w:val="8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>разведчиками ,</w:t>
      </w:r>
    </w:p>
    <w:p w:rsidR="00381B3C" w:rsidRPr="00AD7831" w:rsidRDefault="00392FF2" w:rsidP="00BE525B">
      <w:pPr>
        <w:numPr>
          <w:ilvl w:val="0"/>
          <w:numId w:val="8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участниками боевых операций. </w:t>
      </w:r>
    </w:p>
    <w:p w:rsidR="00BE525B" w:rsidRPr="00AD7831" w:rsidRDefault="00BE525B" w:rsidP="0098503D">
      <w:pPr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  <w:t>5 слайд картинки</w:t>
      </w:r>
    </w:p>
    <w:p w:rsidR="00BE525B" w:rsidRPr="00AD7831" w:rsidRDefault="00BE525B" w:rsidP="0098503D">
      <w:pPr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  <w:t>6 слайд</w:t>
      </w:r>
    </w:p>
    <w:p w:rsidR="00BE525B" w:rsidRPr="00AD7831" w:rsidRDefault="00BE525B" w:rsidP="0098503D">
      <w:pPr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  <w:t>На средства, собранные пионерами, были построены:</w:t>
      </w:r>
    </w:p>
    <w:p w:rsidR="00BE525B" w:rsidRPr="00AD7831" w:rsidRDefault="00BE525B" w:rsidP="00BE525B">
      <w:p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  <w:t>Танковые колонны и боевые машины: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«Пионер Башкирии», 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«Пионер» (Горьковская область), 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«Московский пионер», 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lastRenderedPageBreak/>
        <w:t xml:space="preserve">«Таня» (Новосибирск), 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«Юный пионер» (Куйбышев), 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«Школьник Свердловска», 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«Ташкентский пионер», </w:t>
      </w:r>
    </w:p>
    <w:p w:rsidR="00381B3C" w:rsidRPr="00AD7831" w:rsidRDefault="00392FF2" w:rsidP="00BE525B">
      <w:pPr>
        <w:numPr>
          <w:ilvl w:val="0"/>
          <w:numId w:val="9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«Пионеры Ростова» и др. </w:t>
      </w:r>
    </w:p>
    <w:p w:rsidR="00BE525B" w:rsidRPr="00AD7831" w:rsidRDefault="00BE525B" w:rsidP="0098503D">
      <w:p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</w:p>
    <w:p w:rsidR="00BE525B" w:rsidRPr="00AD7831" w:rsidRDefault="00BE525B" w:rsidP="00BE525B">
      <w:p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</w:t>
      </w:r>
      <w:r w:rsidRPr="00AD7831">
        <w:rPr>
          <w:rFonts w:ascii="Arial" w:hAnsi="Arial" w:cs="Arial"/>
          <w:b/>
          <w:bCs/>
          <w:color w:val="2B2622"/>
          <w:sz w:val="28"/>
          <w:szCs w:val="28"/>
          <w:shd w:val="clear" w:color="auto" w:fill="EAE9E7"/>
        </w:rPr>
        <w:t xml:space="preserve">В небе Родины сражались пионерские эскадрильи: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«Арзамасский школьник»,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«Пионер Дагестана»,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«Юный истребитель»,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«Ярославский пионер»,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«Таганрогские пионеры»,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«Карельский пионер»,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«Пионер Сибири», 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«Пионер Коми АССР», </w:t>
      </w:r>
      <w:r w:rsidR="00BE525B"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 </w:t>
      </w:r>
      <w:r w:rsidRPr="00AD7831">
        <w:rPr>
          <w:rFonts w:ascii="Arial" w:hAnsi="Arial" w:cs="Arial"/>
          <w:bCs/>
          <w:color w:val="2B2622"/>
          <w:sz w:val="28"/>
          <w:szCs w:val="28"/>
          <w:shd w:val="clear" w:color="auto" w:fill="EAE9E7"/>
        </w:rPr>
        <w:t xml:space="preserve">«Пионер Узбекистана» и др. </w:t>
      </w:r>
    </w:p>
    <w:p w:rsidR="00AD7831" w:rsidRDefault="00AD7831" w:rsidP="00BE525B">
      <w:pPr>
        <w:ind w:left="720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BE525B" w:rsidRPr="00AD7831" w:rsidRDefault="00BE525B" w:rsidP="00BE525B">
      <w:pPr>
        <w:ind w:left="720"/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t>7 слайд</w:t>
      </w:r>
    </w:p>
    <w:p w:rsidR="00381B3C" w:rsidRPr="00AD7831" w:rsidRDefault="00392FF2" w:rsidP="00BE525B">
      <w:pPr>
        <w:numPr>
          <w:ilvl w:val="0"/>
          <w:numId w:val="10"/>
        </w:num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Тысячи пионеров отмечены правительственными боевыми наградами. Четырем из них: Марату Казею, Вале Котику, Лене Голикову и Зине Портновой посмертно присвоено высокое звание Героя Советского Союза. </w:t>
      </w:r>
    </w:p>
    <w:p w:rsidR="0098503D" w:rsidRPr="00AD7831" w:rsidRDefault="0098503D" w:rsidP="0098503D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98503D" w:rsidRPr="00AD7831" w:rsidRDefault="00BE525B">
      <w:pPr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t xml:space="preserve">8 слайд  Пионеры </w:t>
      </w: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br/>
        <w:t>герои (3 щелчка для картинок)</w:t>
      </w:r>
    </w:p>
    <w:p w:rsidR="00BE525B" w:rsidRPr="00AD7831" w:rsidRDefault="00BE525B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AD7831" w:rsidRDefault="00AD7831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AD7831" w:rsidRDefault="00AD7831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BE525B" w:rsidRPr="00AD7831" w:rsidRDefault="00BE525B">
      <w:pPr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lastRenderedPageBreak/>
        <w:t>9 слайд( щелчок для картинки)</w:t>
      </w:r>
    </w:p>
    <w:p w:rsidR="00BE525B" w:rsidRPr="00AD7831" w:rsidRDefault="00BE525B" w:rsidP="00BE525B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В июне 1941 года родители отправили девочку в деревню Зуи (Витебская область) на школьные каникулы. Как раз в это время гитлеровцы вторглись в СССР, и Портнова оказалась на оккупированной территории. Она не собиралась мириться с текущим положением дел и решила бороться с врагом. В 1942 году Зина Портнова, подвиг которой никогда не будет забыт, вступила в организацию «Юные мстители».</w:t>
      </w:r>
    </w:p>
    <w:p w:rsidR="00BE525B" w:rsidRPr="00AD7831" w:rsidRDefault="00BE525B" w:rsidP="00BE525B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BE525B" w:rsidRPr="00AD7831" w:rsidRDefault="00AD7831" w:rsidP="00BE525B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10 слайд ( щелчок для текста) </w:t>
      </w:r>
      <w:r w:rsidR="00BE525B"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Когда Зина устроилась работать в столовую для курсантов вермахта, она получила от «Юных мстителей» одно из самых трудных заданий. Портнова должна была подсыпать в еду яд. После того как девушка это сделала, погибло около 100 фашистов. Среди них оказались и лётчики, которые в этот день должны были лететь на бомбёжку Москвы и Ленинграда. Таким образом, подвиг Зины Портновой спас тысячи жизней её соотечественников.</w:t>
      </w:r>
    </w:p>
    <w:p w:rsidR="00BE525B" w:rsidRPr="00AD7831" w:rsidRDefault="00BE525B" w:rsidP="00BE525B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Немцы немедленно приступили к поиску виновного и собрали вместе весь персонал столовой. Каждому была предложена тарелка отравленного супа. Портнова съела его без всяких разговоров. Девушка не боялась быть пойманной, но сильно беспокоилась за судьбу младшей сестрёнки Гали и своих двоюродных братьев, оставшихся на её иждивении после ареста тёти Иры. Страх, что их заберут немцы, оказался сильнее страха смерти. Слабея и ощущая сильную боль в животе, девушка думала лишь о том, как вывести Галю в безопасное место – к партизанам в лес. Зина Портнова, подвиг которой известен во всём мире, взяла сестру за руку и отправилась в лес через болотистую местность. Боли усиливались, но она не останавливалась. Зина понимала, что умрёт, и счёт шёл на часы. Главным для будущей комсомолки было отвести сестру к партизанам. Они обнаружили девушек только на рассвете. Портнова лежала на земле без сознания, а Галя сидела рядом. Врачи констатировали острое пищевое отравление и воспаление лёгких. То, что юная пионерка выжила, было настоящим чудом. В 1943 году её приняли в Комсомол.</w:t>
      </w:r>
    </w:p>
    <w:p w:rsidR="00AD7831" w:rsidRDefault="00AD7831" w:rsidP="00BE525B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AD7831" w:rsidRPr="00AD7831" w:rsidRDefault="00AD7831" w:rsidP="00BE525B">
      <w:pPr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lastRenderedPageBreak/>
        <w:t>11 слайд (щелчок)</w:t>
      </w:r>
    </w:p>
    <w:p w:rsidR="00AD7831" w:rsidRPr="00AD7831" w:rsidRDefault="00AD7831" w:rsidP="00AD7831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Голиков Л.А. родился 17 июня 1926 года в деревне Лукино Парфинского района Новгородской области, в междуречье рек Полы и Ловати, впадающих в озеро Ильмень, в семье рабочего. Окончил 7 классов школы, был пионером (членом Пионерской организации имени В. И. Ленина). Некоторое время работал на фанерном заводе в поселке Парфино, в 25 км к востоку от города Старая Русса. </w:t>
      </w:r>
    </w:p>
    <w:p w:rsidR="00AD7831" w:rsidRPr="00AD7831" w:rsidRDefault="00AD7831" w:rsidP="00AD7831">
      <w:pPr>
        <w:pStyle w:val="a4"/>
        <w:rPr>
          <w:color w:val="000000"/>
          <w:sz w:val="28"/>
          <w:szCs w:val="28"/>
        </w:rPr>
      </w:pPr>
      <w:r w:rsidRPr="00AD7831">
        <w:rPr>
          <w:color w:val="000000"/>
          <w:sz w:val="28"/>
          <w:szCs w:val="28"/>
        </w:rPr>
        <w:t>С началом Великой Отечественной войны летом 1941 года родные места Лени Голикова были оккупированы фашистами. На территории Поддорского и прилегающих районов Новгородской и Псковской областей был создан партизанский край. В 15 лет Леня принял решение уйти в партизаны. Разведчик 67-го партизанского отряда 4-й Ленинградской партизанской бригады с марта 1942 года. В отряде вступил в члены Всесоюзного коммунистического союза молодежи (комсомол). Участвовал в 27 боевых операциях, лично уничтожил 78 вражеских солдат и офицеров. Принимал участие в подрыве 14 мостов, 9 автомашин противника.</w:t>
      </w:r>
    </w:p>
    <w:p w:rsidR="00AD7831" w:rsidRPr="00AD7831" w:rsidRDefault="00AD7831" w:rsidP="00AD7831">
      <w:pPr>
        <w:pStyle w:val="a4"/>
        <w:rPr>
          <w:b/>
          <w:color w:val="000000"/>
          <w:sz w:val="28"/>
          <w:szCs w:val="28"/>
        </w:rPr>
      </w:pPr>
      <w:r w:rsidRPr="00AD7831">
        <w:rPr>
          <w:b/>
          <w:color w:val="000000"/>
          <w:sz w:val="28"/>
          <w:szCs w:val="28"/>
        </w:rPr>
        <w:t>12 слайд (щелчок)</w:t>
      </w:r>
    </w:p>
    <w:p w:rsidR="00AD7831" w:rsidRPr="00AD7831" w:rsidRDefault="00AD7831" w:rsidP="00AD7831">
      <w:pPr>
        <w:pStyle w:val="a4"/>
        <w:rPr>
          <w:color w:val="000000"/>
          <w:sz w:val="28"/>
          <w:szCs w:val="28"/>
        </w:rPr>
      </w:pPr>
      <w:r w:rsidRPr="00AD7831">
        <w:rPr>
          <w:color w:val="000000"/>
          <w:sz w:val="28"/>
          <w:szCs w:val="28"/>
        </w:rPr>
        <w:t>13 августа 1942 года, будучи в разведке вместе с партизаном Сашей Петровым на шоссе Луга – Псков неподалеку от деревни Варницы подорвал легковую машину, в которой находился немецкий генерал-майор инженерных войск Ричард фон Виртц. Юный партизан застрелил из автомата генерала, сопровождавшего</w:t>
      </w:r>
      <w:r w:rsidRPr="00AD7831">
        <w:rPr>
          <w:rStyle w:val="apple-converted-space"/>
          <w:color w:val="000000"/>
          <w:sz w:val="28"/>
          <w:szCs w:val="28"/>
        </w:rPr>
        <w:t> </w:t>
      </w:r>
      <w:r w:rsidRPr="00AD7831">
        <w:rPr>
          <w:color w:val="000000"/>
          <w:sz w:val="28"/>
          <w:szCs w:val="28"/>
        </w:rPr>
        <w:t>его офицера и шофера. В штаб бригады разведчик доставил портфель с документами. В их числе были чертежи и описание новых образцов немецких мин, инспекционные донесения вышестоящему командованию и другие важные бумаги военного характера.</w:t>
      </w:r>
    </w:p>
    <w:p w:rsidR="00AD7831" w:rsidRPr="00AD7831" w:rsidRDefault="00AD7831" w:rsidP="00AD7831">
      <w:pPr>
        <w:pStyle w:val="a4"/>
        <w:rPr>
          <w:color w:val="000000"/>
          <w:sz w:val="28"/>
          <w:szCs w:val="28"/>
        </w:rPr>
      </w:pPr>
      <w:r w:rsidRPr="00AD7831">
        <w:rPr>
          <w:color w:val="000000"/>
          <w:sz w:val="28"/>
          <w:szCs w:val="28"/>
        </w:rPr>
        <w:t>Леня Голиков погиб в бою с карательным отрядом фашистов 24 января 1943 года у деревни Острая Лука, Дедовичского района Псковской области, не дожив до 17 лет.</w:t>
      </w:r>
    </w:p>
    <w:p w:rsidR="00AD7831" w:rsidRPr="00AD7831" w:rsidRDefault="00AD7831" w:rsidP="00AD7831">
      <w:pPr>
        <w:pStyle w:val="a4"/>
        <w:rPr>
          <w:color w:val="000000"/>
          <w:sz w:val="28"/>
          <w:szCs w:val="28"/>
        </w:rPr>
      </w:pPr>
      <w:r w:rsidRPr="00AD7831">
        <w:rPr>
          <w:color w:val="000000"/>
          <w:sz w:val="28"/>
          <w:szCs w:val="28"/>
        </w:rPr>
        <w:t>Звание Героя Советского Союза присвоено Л. А. Голикову 2 апреля 1944 года, посмертно. Он награжден орденами Ленина, Красного Знамени, медалью "За отвагу".</w:t>
      </w:r>
      <w:r w:rsidRPr="00AD7831">
        <w:rPr>
          <w:rStyle w:val="apple-converted-space"/>
          <w:color w:val="000000"/>
          <w:sz w:val="28"/>
          <w:szCs w:val="28"/>
        </w:rPr>
        <w:t> </w:t>
      </w:r>
    </w:p>
    <w:p w:rsidR="00AD7831" w:rsidRPr="00AD7831" w:rsidRDefault="00AD7831" w:rsidP="00AD7831">
      <w:pPr>
        <w:pStyle w:val="a4"/>
        <w:rPr>
          <w:color w:val="000000"/>
          <w:sz w:val="28"/>
          <w:szCs w:val="28"/>
        </w:rPr>
      </w:pPr>
    </w:p>
    <w:p w:rsidR="00AD7831" w:rsidRP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</w:p>
    <w:p w:rsidR="00AD7831" w:rsidRP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</w:p>
    <w:p w:rsidR="00AD7831" w:rsidRP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</w:p>
    <w:p w:rsidR="00AD7831" w:rsidRP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</w:p>
    <w:p w:rsidR="00AD7831" w:rsidRP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</w:p>
    <w:p w:rsidR="00AD7831" w:rsidRP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</w:p>
    <w:p w:rsidR="00AD7831" w:rsidRP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</w:p>
    <w:p w:rsidR="00AD7831" w:rsidRDefault="00AD7831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  <w:r w:rsidRPr="00AD7831">
        <w:rPr>
          <w:b/>
          <w:color w:val="000000"/>
          <w:sz w:val="28"/>
          <w:szCs w:val="28"/>
        </w:rPr>
        <w:t>13 слайд</w:t>
      </w:r>
      <w:r w:rsidRPr="00AD7831">
        <w:rPr>
          <w:color w:val="000000"/>
          <w:sz w:val="28"/>
          <w:szCs w:val="28"/>
        </w:rPr>
        <w:t xml:space="preserve"> (щелчок)</w:t>
      </w:r>
    </w:p>
    <w:p w:rsidR="00501C17" w:rsidRPr="00AD7831" w:rsidRDefault="00501C17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</w:rPr>
      </w:pPr>
      <w:r w:rsidRPr="00AD7831">
        <w:rPr>
          <w:rFonts w:ascii="Arial" w:hAnsi="Arial" w:cs="Arial"/>
          <w:color w:val="252525"/>
          <w:sz w:val="28"/>
          <w:szCs w:val="28"/>
        </w:rPr>
        <w:t>Родился 11 февраля 1930 года в селе Хмелёвка</w:t>
      </w:r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7" w:tooltip="Шепетовский район" w:history="1">
        <w:r w:rsidRPr="00E96C77">
          <w:rPr>
            <w:rStyle w:val="a3"/>
            <w:rFonts w:ascii="Arial" w:hAnsi="Arial" w:cs="Arial"/>
            <w:color w:val="auto"/>
            <w:sz w:val="28"/>
            <w:szCs w:val="28"/>
          </w:rPr>
          <w:t>Шепетовского района</w:t>
        </w:r>
      </w:hyperlink>
      <w:r w:rsidRPr="00AD7831">
        <w:rPr>
          <w:rFonts w:ascii="Arial" w:hAnsi="Arial" w:cs="Arial"/>
          <w:color w:val="252525"/>
          <w:sz w:val="28"/>
          <w:szCs w:val="28"/>
        </w:rPr>
        <w:t>, Каменец-Подольской (с 1954 года и по настоящее время —</w:t>
      </w:r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8" w:tooltip="Хмельницкая область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Хмельницкой</w:t>
        </w:r>
      </w:hyperlink>
      <w:r w:rsidRPr="00E96C77">
        <w:rPr>
          <w:rFonts w:ascii="Arial" w:hAnsi="Arial" w:cs="Arial"/>
          <w:color w:val="000000" w:themeColor="text1"/>
          <w:sz w:val="28"/>
          <w:szCs w:val="28"/>
        </w:rPr>
        <w:t>)</w:t>
      </w:r>
      <w:r w:rsidRPr="00AD7831">
        <w:rPr>
          <w:rFonts w:ascii="Arial" w:hAnsi="Arial" w:cs="Arial"/>
          <w:color w:val="252525"/>
          <w:sz w:val="28"/>
          <w:szCs w:val="28"/>
        </w:rPr>
        <w:t xml:space="preserve"> области</w:t>
      </w:r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9" w:tooltip="Украина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Украины</w:t>
        </w:r>
      </w:hyperlink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AD7831">
        <w:rPr>
          <w:rFonts w:ascii="Arial" w:hAnsi="Arial" w:cs="Arial"/>
          <w:color w:val="252525"/>
          <w:sz w:val="28"/>
          <w:szCs w:val="28"/>
        </w:rPr>
        <w:t>в семье служащего.</w:t>
      </w:r>
    </w:p>
    <w:p w:rsidR="00501C17" w:rsidRPr="00AD7831" w:rsidRDefault="00501C17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</w:rPr>
      </w:pPr>
      <w:r w:rsidRPr="00AD7831">
        <w:rPr>
          <w:rFonts w:ascii="Arial" w:hAnsi="Arial" w:cs="Arial"/>
          <w:color w:val="252525"/>
          <w:sz w:val="28"/>
          <w:szCs w:val="28"/>
        </w:rPr>
        <w:t>К началу войны он только перешёл в шестой класс школы № 4 города Шепетовка, но с первых дней войны начал бороться с немецкими оккупантами. Осенью 1941 года вместе с товарищами убил главу полевой жандармерии близ города</w:t>
      </w:r>
      <w:hyperlink r:id="rId10" w:tooltip="Шепетовка" w:history="1">
        <w:r w:rsidRPr="00E96C77">
          <w:rPr>
            <w:rStyle w:val="a3"/>
            <w:rFonts w:ascii="Arial" w:hAnsi="Arial" w:cs="Arial"/>
            <w:color w:val="auto"/>
            <w:sz w:val="28"/>
            <w:szCs w:val="28"/>
          </w:rPr>
          <w:t>Шепетовки</w:t>
        </w:r>
      </w:hyperlink>
      <w:r w:rsidRPr="00AD7831">
        <w:rPr>
          <w:rFonts w:ascii="Arial" w:hAnsi="Arial" w:cs="Arial"/>
          <w:color w:val="252525"/>
          <w:sz w:val="28"/>
          <w:szCs w:val="28"/>
        </w:rPr>
        <w:t>, бросив гранату в машину, в которой тот ехал. С 1942 года принимал активное участие в партизанском движении на территории Украины. Сначала был связным шепетовской подпольной организации, затем участвовал в боях. С августа 1943 года — в партизанском отряде имени</w:t>
      </w:r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1" w:tooltip="Кармелюк, Устим Якимович" w:history="1">
        <w:r w:rsidRPr="00E96C77">
          <w:rPr>
            <w:rStyle w:val="a3"/>
            <w:rFonts w:ascii="Arial" w:hAnsi="Arial" w:cs="Arial"/>
            <w:color w:val="auto"/>
            <w:sz w:val="28"/>
            <w:szCs w:val="28"/>
          </w:rPr>
          <w:t>Кармелюка</w:t>
        </w:r>
      </w:hyperlink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AD7831">
        <w:rPr>
          <w:rFonts w:ascii="Arial" w:hAnsi="Arial" w:cs="Arial"/>
          <w:color w:val="252525"/>
          <w:sz w:val="28"/>
          <w:szCs w:val="28"/>
        </w:rPr>
        <w:t>под командованием</w:t>
      </w:r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2" w:tooltip="Музалёв, Иван Алексеевич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И. А. Музалёва</w:t>
        </w:r>
      </w:hyperlink>
      <w:r w:rsidRPr="00AD7831">
        <w:rPr>
          <w:rFonts w:ascii="Arial" w:hAnsi="Arial" w:cs="Arial"/>
          <w:color w:val="252525"/>
          <w:sz w:val="28"/>
          <w:szCs w:val="28"/>
        </w:rPr>
        <w:t>, был дважды ранен. В октябре 1943 года он обнаружил подземный телефонный кабель, который вскоре был подорван, и связь захватчиков со ставкой</w:t>
      </w:r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3" w:tooltip="Гитлер, Адольф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Гитлера</w:t>
        </w:r>
      </w:hyperlink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AD7831">
        <w:rPr>
          <w:rFonts w:ascii="Arial" w:hAnsi="Arial" w:cs="Arial"/>
          <w:color w:val="252525"/>
          <w:sz w:val="28"/>
          <w:szCs w:val="28"/>
        </w:rPr>
        <w:t>в Варшаве прекратилась. Также внёс свой вклад в подрыв шести железнодорожных эшелонов и склада.</w:t>
      </w:r>
    </w:p>
    <w:p w:rsidR="00501C17" w:rsidRPr="00AD7831" w:rsidRDefault="00501C17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</w:rPr>
      </w:pPr>
      <w:r w:rsidRPr="00AD7831">
        <w:rPr>
          <w:rFonts w:ascii="Arial" w:hAnsi="Arial" w:cs="Arial"/>
          <w:color w:val="252525"/>
          <w:sz w:val="28"/>
          <w:szCs w:val="28"/>
        </w:rPr>
        <w:t>29 октября 1943 года, будучи в дозоре, заметил карателей, собиравшихся устроить облаву на отряд. Убив офицера, он поднял тревогу; благодаря его действиям, партизаны успели дать отпор врагу.</w:t>
      </w:r>
    </w:p>
    <w:p w:rsidR="00501C17" w:rsidRPr="00AD7831" w:rsidRDefault="00501C17" w:rsidP="00501C1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</w:rPr>
      </w:pPr>
      <w:r w:rsidRPr="00AD7831">
        <w:rPr>
          <w:rFonts w:ascii="Arial" w:hAnsi="Arial" w:cs="Arial"/>
          <w:color w:val="252525"/>
          <w:sz w:val="28"/>
          <w:szCs w:val="28"/>
        </w:rPr>
        <w:t>В бою за город</w:t>
      </w:r>
      <w:r w:rsidRPr="00E96C7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4" w:tooltip="Изяслав (город)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Изяслав</w:t>
        </w:r>
      </w:hyperlink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AD7831">
        <w:rPr>
          <w:rFonts w:ascii="Arial" w:hAnsi="Arial" w:cs="Arial"/>
          <w:color w:val="252525"/>
          <w:sz w:val="28"/>
          <w:szCs w:val="28"/>
        </w:rPr>
        <w:t>16 февраля 1944 года был смертельно ранен и на следующий день скончался. Похоронен в центре парка города</w:t>
      </w:r>
      <w:r w:rsidRPr="00AD7831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5" w:tooltip="Шепетовка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Шепетовка</w:t>
        </w:r>
      </w:hyperlink>
      <w:r w:rsidRPr="00AD7831">
        <w:rPr>
          <w:rFonts w:ascii="Arial" w:hAnsi="Arial" w:cs="Arial"/>
          <w:color w:val="252525"/>
          <w:sz w:val="28"/>
          <w:szCs w:val="28"/>
        </w:rPr>
        <w:t>. В 1958 году Валентину посмертно присвоено звание Героя Советского Союза</w:t>
      </w:r>
    </w:p>
    <w:p w:rsidR="00594313" w:rsidRPr="00AD7831" w:rsidRDefault="00594313">
      <w:pPr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</w:p>
    <w:p w:rsidR="00AD7831" w:rsidRPr="00AD7831" w:rsidRDefault="00AD7831" w:rsidP="00AD7831">
      <w:pPr>
        <w:pStyle w:val="a4"/>
        <w:shd w:val="clear" w:color="auto" w:fill="FFFFFF"/>
        <w:spacing w:before="120" w:after="120" w:line="336" w:lineRule="atLeast"/>
        <w:ind w:left="720"/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t xml:space="preserve">14 слайд </w:t>
      </w:r>
    </w:p>
    <w:p w:rsidR="00381B3C" w:rsidRPr="00AD7831" w:rsidRDefault="00392FF2" w:rsidP="00AD7831">
      <w:pPr>
        <w:pStyle w:val="a4"/>
        <w:shd w:val="clear" w:color="auto" w:fill="FFFFFF"/>
        <w:spacing w:before="120" w:after="120" w:line="336" w:lineRule="atLeast"/>
        <w:ind w:left="720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По окончании войны пионеры всей страны с энтузиазмом собирали учебные и наглядные пособия для восстанавливаемых школ, участвовали в строительстве дошкольных, школьных и внешкольных учреждений, заводов и фабрик.</w:t>
      </w:r>
    </w:p>
    <w:p w:rsidR="00381B3C" w:rsidRPr="00AD7831" w:rsidRDefault="00392FF2" w:rsidP="00AD7831">
      <w:pPr>
        <w:pStyle w:val="a4"/>
        <w:numPr>
          <w:ilvl w:val="0"/>
          <w:numId w:val="12"/>
        </w:numPr>
        <w:shd w:val="clear" w:color="auto" w:fill="FFFFFF"/>
        <w:spacing w:before="120" w:after="120" w:line="336" w:lineRule="atLeast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Началась работа по массовой посадке плодовых деревьев и кустарников во дворах, на пустырях, на местах выжженных садов, вылившаяся в движение юных садоводов. </w:t>
      </w:r>
    </w:p>
    <w:p w:rsidR="00AD7831" w:rsidRPr="00AD7831" w:rsidRDefault="00AD7831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color w:val="2B2622"/>
          <w:sz w:val="28"/>
          <w:szCs w:val="28"/>
          <w:shd w:val="clear" w:color="auto" w:fill="EAE9E7"/>
        </w:rPr>
        <w:t>15 слайд</w:t>
      </w:r>
    </w:p>
    <w:p w:rsidR="00AD7831" w:rsidRPr="00AD7831" w:rsidRDefault="00530AE9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hyperlink r:id="rId16" w:history="1">
        <w:r w:rsidR="00AD7831" w:rsidRPr="00E96C77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EAE9E7"/>
          </w:rPr>
          <w:t>СПО-ФДО «Союз пионерских организаций — Федерация детских организаций»</w:t>
        </w:r>
      </w:hyperlink>
      <w:r w:rsidR="00AD7831" w:rsidRPr="00E96C77">
        <w:rPr>
          <w:rFonts w:ascii="Arial" w:hAnsi="Arial" w:cs="Arial"/>
          <w:sz w:val="28"/>
          <w:szCs w:val="28"/>
          <w:shd w:val="clear" w:color="auto" w:fill="EAE9E7"/>
        </w:rPr>
        <w:t>,</w:t>
      </w:r>
      <w:r w:rsidR="00AD7831"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созданный в 1990 году, являющийся правопреемником </w:t>
      </w:r>
      <w:hyperlink r:id="rId17" w:history="1">
        <w:r w:rsidR="00AD7831" w:rsidRPr="00E96C77">
          <w:rPr>
            <w:rStyle w:val="a3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EAE9E7"/>
          </w:rPr>
          <w:t>Пионерского движения</w:t>
        </w:r>
      </w:hyperlink>
      <w:r w:rsidR="00AD7831"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. По данным на середину 2007 года членами организаций, входящих в СПО-ФДО входило более 4,5 млн чел.</w:t>
      </w:r>
    </w:p>
    <w:p w:rsidR="00AD7831" w:rsidRPr="00AD7831" w:rsidRDefault="00AD7831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b/>
          <w:bCs/>
          <w:i/>
          <w:iCs/>
          <w:color w:val="2B2622"/>
          <w:sz w:val="28"/>
          <w:szCs w:val="28"/>
          <w:u w:val="single"/>
          <w:shd w:val="clear" w:color="auto" w:fill="EAE9E7"/>
        </w:rPr>
        <w:t>Детская организация «Истоки» состоит в СПО-ФДО</w:t>
      </w:r>
    </w:p>
    <w:p w:rsidR="00AD7831" w:rsidRPr="00AD7831" w:rsidRDefault="00AD7831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Общероссийская общественная организация Детские и молодёжные социальные инициативы «ДИМСИ». Создана в 1995 году. Основатель </w:t>
      </w:r>
      <w:r w:rsidR="00E96C77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</w:t>
      </w: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и</w:t>
      </w:r>
      <w:r w:rsidR="00E96C77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</w:t>
      </w: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Президентр «ДИМСИ» до 2013 года</w:t>
      </w:r>
      <w:r w:rsidR="00E96C77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</w:t>
      </w: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 </w:t>
      </w:r>
      <w:hyperlink r:id="rId18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EAE9E7"/>
          </w:rPr>
          <w:t xml:space="preserve">Сергей </w:t>
        </w:r>
      </w:hyperlink>
      <w:r w:rsidR="00E96C77">
        <w:rPr>
          <w:color w:val="000000" w:themeColor="text1"/>
        </w:rPr>
        <w:t xml:space="preserve"> </w:t>
      </w:r>
      <w:hyperlink r:id="rId19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EAE9E7"/>
          </w:rPr>
          <w:t>Тетерский</w:t>
        </w:r>
      </w:hyperlink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. Действует </w:t>
      </w:r>
      <w:r w:rsidR="00E96C77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</w:t>
      </w: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более 40 структурных подразделений в 36 субъектах Российской Федерации с численный составом в 10,7 тысяч человек.</w:t>
      </w:r>
    </w:p>
    <w:p w:rsidR="00AD7831" w:rsidRPr="00AD7831" w:rsidRDefault="00AD7831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2B2622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Общероссийская детская общественная организация «</w:t>
      </w:r>
    </w:p>
    <w:p w:rsidR="00AD7831" w:rsidRPr="00E96C77" w:rsidRDefault="00AD7831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</w:pP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>Малая академия наук "</w:t>
      </w:r>
      <w:hyperlink r:id="rId20" w:history="1">
        <w:r w:rsidRPr="00E96C77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EAE9E7"/>
          </w:rPr>
          <w:t>Интеллект будущего</w:t>
        </w:r>
      </w:hyperlink>
      <w:r w:rsidRPr="00E96C77"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  <w:t>".</w:t>
      </w:r>
      <w:r w:rsidRPr="00AD7831">
        <w:rPr>
          <w:rFonts w:ascii="Arial" w:hAnsi="Arial" w:cs="Arial"/>
          <w:color w:val="2B2622"/>
          <w:sz w:val="28"/>
          <w:szCs w:val="28"/>
          <w:shd w:val="clear" w:color="auto" w:fill="EAE9E7"/>
        </w:rPr>
        <w:t xml:space="preserve"> Создана в 1995 году. Имеет отделения в 57 субъектах РФ. Количество участников образовательных проектов, реализуемых МАН - более 100 тысяч в </w:t>
      </w:r>
      <w:r w:rsidRPr="00E96C77"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  <w:t>год.</w:t>
      </w:r>
    </w:p>
    <w:p w:rsidR="00AD7831" w:rsidRDefault="00530AE9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</w:pPr>
      <w:hyperlink r:id="rId21" w:history="1">
        <w:r w:rsidR="00AD7831" w:rsidRPr="00E96C77">
          <w:rPr>
            <w:rStyle w:val="a3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EAE9E7"/>
          </w:rPr>
          <w:t xml:space="preserve">Скаутское </w:t>
        </w:r>
      </w:hyperlink>
      <w:hyperlink r:id="rId22" w:history="1">
        <w:r w:rsidR="00AD7831" w:rsidRPr="00E96C77">
          <w:rPr>
            <w:rStyle w:val="a3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EAE9E7"/>
          </w:rPr>
          <w:t>движение</w:t>
        </w:r>
      </w:hyperlink>
      <w:r w:rsidR="00AD7831" w:rsidRPr="00E96C77"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  <w:t xml:space="preserve">. </w:t>
      </w:r>
    </w:p>
    <w:p w:rsidR="00DD46BD" w:rsidRDefault="00DD46BD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</w:pPr>
    </w:p>
    <w:p w:rsidR="00DD46BD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 xml:space="preserve">ДО «Истоки» организована в 2010 году, существует и развивается и по сей день. В ней состоят все желающие ребята с 5 по 8 классы. 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существуют и пионерский отряд и каждый год мы принимаем в него по 10 человек.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В нашем сравнительно небольшом, но дружном коллективе, ребята развивают свои личные качества, а также участвуют в конкурсах и занимают призовые места. Дети учатся справляться с трудностями и проблемами, благодаря чему и одерживают победу.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С большим интересом наши воспитанники участвуют в патриотических конкурсах, а так же посещают ветеранов ВОВ, чтобы услышать рассказы из первых уст об прожитых военных годах и подвигах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Члены ДО «Истоки» активно участвовали в международных, областных, городских, районных, школьных акциях и мероприятиях: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Школьные: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lastRenderedPageBreak/>
        <w:t>Агитбригада «Сделай правильный выбор»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Акция «Скворечник»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Операция «Кормушка»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Викторина «Их именами славится Россия»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Акция «Подари улыбку детям»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Акция «Подарок ветерану»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Вечер отдыха «Мисс и Мистер ДО»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По страницам красной книги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Экологическая акция «Всемирный День Земли»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5D7049">
        <w:rPr>
          <w:sz w:val="28"/>
          <w:szCs w:val="28"/>
        </w:rPr>
        <w:t>Викторина знатоков Пионерской организации</w:t>
      </w:r>
    </w:p>
    <w:p w:rsidR="00DD46BD" w:rsidRPr="005D7049" w:rsidRDefault="00DD46BD" w:rsidP="00DD46BD">
      <w:pPr>
        <w:pStyle w:val="a7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5D7049">
        <w:rPr>
          <w:sz w:val="28"/>
          <w:szCs w:val="28"/>
        </w:rPr>
        <w:t>Постановка экосказки «Про то, как Вовка живую воду искал»</w:t>
      </w:r>
    </w:p>
    <w:p w:rsidR="00DD46BD" w:rsidRPr="005D7049" w:rsidRDefault="00DD46BD" w:rsidP="00DD46BD">
      <w:pPr>
        <w:pStyle w:val="a4"/>
        <w:numPr>
          <w:ilvl w:val="0"/>
          <w:numId w:val="13"/>
        </w:numPr>
        <w:spacing w:after="119" w:afterAutospacing="0" w:line="276" w:lineRule="auto"/>
        <w:jc w:val="both"/>
        <w:rPr>
          <w:sz w:val="28"/>
          <w:szCs w:val="28"/>
        </w:rPr>
      </w:pPr>
      <w:r w:rsidRPr="005D7049">
        <w:rPr>
          <w:sz w:val="28"/>
          <w:szCs w:val="28"/>
        </w:rPr>
        <w:t>Акция «Подари игрушку елке»</w:t>
      </w:r>
    </w:p>
    <w:p w:rsidR="00DD46BD" w:rsidRPr="005D7049" w:rsidRDefault="00DD46BD" w:rsidP="00DD46BD">
      <w:pPr>
        <w:pStyle w:val="a4"/>
        <w:numPr>
          <w:ilvl w:val="0"/>
          <w:numId w:val="13"/>
        </w:numPr>
        <w:spacing w:after="119" w:afterAutospacing="0" w:line="276" w:lineRule="auto"/>
        <w:jc w:val="both"/>
        <w:rPr>
          <w:sz w:val="28"/>
          <w:szCs w:val="28"/>
        </w:rPr>
      </w:pPr>
      <w:r w:rsidRPr="005D7049">
        <w:rPr>
          <w:sz w:val="28"/>
          <w:szCs w:val="28"/>
        </w:rPr>
        <w:t>Флешмоб, посвященный Дню рождению пионерии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Районные:</w:t>
      </w:r>
    </w:p>
    <w:p w:rsidR="00DD46BD" w:rsidRPr="005D7049" w:rsidRDefault="00DD46BD" w:rsidP="00DD46BD">
      <w:pPr>
        <w:pStyle w:val="a7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Конкурс социальной рекламы «Рекламный проспект» (1место)</w:t>
      </w:r>
    </w:p>
    <w:p w:rsidR="00DD46BD" w:rsidRPr="005D7049" w:rsidRDefault="00DD46BD" w:rsidP="00DD46BD">
      <w:pPr>
        <w:pStyle w:val="a7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Смотр детских организаций «Время выбрало нас» (1 место)</w:t>
      </w:r>
    </w:p>
    <w:p w:rsidR="00DD46BD" w:rsidRPr="005D7049" w:rsidRDefault="00DD46BD" w:rsidP="00DD46BD">
      <w:pPr>
        <w:pStyle w:val="a7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Фестиваль «Детство без границ» (2 место)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Городские:</w:t>
      </w:r>
    </w:p>
    <w:p w:rsidR="00DD46BD" w:rsidRPr="005D7049" w:rsidRDefault="00DD46BD" w:rsidP="00DD46BD">
      <w:pPr>
        <w:pStyle w:val="a7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Конкурс детской и молодежной социальной рекламы «Рекламный проспект» (участие)</w:t>
      </w:r>
    </w:p>
    <w:p w:rsidR="00DD46BD" w:rsidRPr="005D7049" w:rsidRDefault="00DD46BD" w:rsidP="00DD46BD">
      <w:pPr>
        <w:pStyle w:val="a7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Акция «Копилка добрых дел» (участие)</w:t>
      </w:r>
    </w:p>
    <w:p w:rsidR="00DD46BD" w:rsidRPr="005D7049" w:rsidRDefault="00DD46BD" w:rsidP="00DD46BD">
      <w:pPr>
        <w:pStyle w:val="a7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Смотр детских организаций (</w:t>
      </w:r>
      <w:r w:rsidRPr="005D7049">
        <w:rPr>
          <w:sz w:val="28"/>
          <w:szCs w:val="28"/>
          <w:lang w:val="en-US"/>
        </w:rPr>
        <w:t>2 место</w:t>
      </w:r>
      <w:r w:rsidRPr="005D7049">
        <w:rPr>
          <w:sz w:val="28"/>
          <w:szCs w:val="28"/>
        </w:rPr>
        <w:t>)</w:t>
      </w:r>
    </w:p>
    <w:p w:rsidR="00DD46BD" w:rsidRPr="005D7049" w:rsidRDefault="00DD46BD" w:rsidP="00DD46BD">
      <w:pPr>
        <w:rPr>
          <w:rFonts w:ascii="Times New Roman" w:hAnsi="Times New Roman" w:cs="Times New Roman"/>
          <w:sz w:val="28"/>
          <w:szCs w:val="28"/>
        </w:rPr>
      </w:pPr>
      <w:r w:rsidRPr="005D7049">
        <w:rPr>
          <w:rFonts w:ascii="Times New Roman" w:hAnsi="Times New Roman" w:cs="Times New Roman"/>
          <w:sz w:val="28"/>
          <w:szCs w:val="28"/>
        </w:rPr>
        <w:t>Областные:</w:t>
      </w:r>
    </w:p>
    <w:p w:rsidR="00DD46BD" w:rsidRPr="005D7049" w:rsidRDefault="00DD46BD" w:rsidP="00DD46BD">
      <w:pPr>
        <w:pStyle w:val="a7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Фестиваль «Детство без границ»  в номинации «Веселые картинки»</w:t>
      </w:r>
    </w:p>
    <w:p w:rsidR="00DD46BD" w:rsidRPr="005D7049" w:rsidRDefault="00DD46BD" w:rsidP="00DD46BD">
      <w:pPr>
        <w:pStyle w:val="a7"/>
        <w:rPr>
          <w:sz w:val="28"/>
          <w:szCs w:val="28"/>
        </w:rPr>
      </w:pPr>
      <w:r w:rsidRPr="005D7049">
        <w:rPr>
          <w:sz w:val="28"/>
          <w:szCs w:val="28"/>
        </w:rPr>
        <w:t>(участие)</w:t>
      </w:r>
    </w:p>
    <w:p w:rsidR="00DD46BD" w:rsidRPr="005D7049" w:rsidRDefault="00DD46BD" w:rsidP="00DD46BD">
      <w:pPr>
        <w:pStyle w:val="a7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Областной конкурс «Моя малая родина» (участие)</w:t>
      </w:r>
    </w:p>
    <w:p w:rsidR="00DD46BD" w:rsidRPr="005D7049" w:rsidRDefault="00DD46BD" w:rsidP="00DD46BD">
      <w:pPr>
        <w:pStyle w:val="a7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Фестиваль «Детство без границ»  в номинации «История моей семьи» (участие)</w:t>
      </w:r>
    </w:p>
    <w:p w:rsidR="00DD46BD" w:rsidRDefault="00DD46BD" w:rsidP="00DD46BD">
      <w:pPr>
        <w:pStyle w:val="a7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5D7049">
        <w:rPr>
          <w:sz w:val="28"/>
          <w:szCs w:val="28"/>
        </w:rPr>
        <w:t>Областной конкурс «300 лет Нижегородской губернии»</w:t>
      </w:r>
    </w:p>
    <w:p w:rsidR="00DD46BD" w:rsidRDefault="00DD46BD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</w:pPr>
    </w:p>
    <w:p w:rsidR="00DD46BD" w:rsidRPr="00E96C77" w:rsidRDefault="00DD46BD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000000" w:themeColor="text1"/>
          <w:sz w:val="28"/>
          <w:szCs w:val="28"/>
          <w:shd w:val="clear" w:color="auto" w:fill="EAE9E7"/>
        </w:rPr>
      </w:pPr>
    </w:p>
    <w:p w:rsidR="00AD7831" w:rsidRPr="00AD7831" w:rsidRDefault="00AD7831" w:rsidP="00AD7831">
      <w:pPr>
        <w:pStyle w:val="a4"/>
        <w:shd w:val="clear" w:color="auto" w:fill="FFFFFF"/>
        <w:spacing w:before="120" w:after="120" w:line="336" w:lineRule="atLeast"/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</w:p>
    <w:p w:rsidR="00AD7831" w:rsidRDefault="00AD7831" w:rsidP="00AD7831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AD7831" w:rsidRDefault="00AD7831">
      <w:pPr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</w:p>
    <w:p w:rsidR="00594313" w:rsidRDefault="00594313">
      <w:pPr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</w:p>
    <w:p w:rsidR="00594313" w:rsidRDefault="00594313">
      <w:pPr>
        <w:rPr>
          <w:rFonts w:ascii="Arial" w:hAnsi="Arial" w:cs="Arial"/>
          <w:color w:val="2B2622"/>
          <w:sz w:val="21"/>
          <w:szCs w:val="21"/>
          <w:shd w:val="clear" w:color="auto" w:fill="EAE9E7"/>
        </w:rPr>
      </w:pPr>
    </w:p>
    <w:p w:rsidR="00594313" w:rsidRDefault="00594313"/>
    <w:sectPr w:rsidR="00594313" w:rsidSect="00ED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DB" w:rsidRDefault="007431DB" w:rsidP="00BE525B">
      <w:pPr>
        <w:spacing w:after="0" w:line="240" w:lineRule="auto"/>
      </w:pPr>
      <w:r>
        <w:separator/>
      </w:r>
    </w:p>
  </w:endnote>
  <w:endnote w:type="continuationSeparator" w:id="1">
    <w:p w:rsidR="007431DB" w:rsidRDefault="007431DB" w:rsidP="00BE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DB" w:rsidRDefault="007431DB" w:rsidP="00BE525B">
      <w:pPr>
        <w:spacing w:after="0" w:line="240" w:lineRule="auto"/>
      </w:pPr>
      <w:r>
        <w:separator/>
      </w:r>
    </w:p>
  </w:footnote>
  <w:footnote w:type="continuationSeparator" w:id="1">
    <w:p w:rsidR="007431DB" w:rsidRDefault="007431DB" w:rsidP="00BE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3D0"/>
    <w:multiLevelType w:val="hybridMultilevel"/>
    <w:tmpl w:val="777E956A"/>
    <w:lvl w:ilvl="0" w:tplc="A4143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3AB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8EC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66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4D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0D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0F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A2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E2D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03498F"/>
    <w:multiLevelType w:val="hybridMultilevel"/>
    <w:tmpl w:val="8AA2E9C6"/>
    <w:lvl w:ilvl="0" w:tplc="E5C45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8B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05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0E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8F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82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228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A3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E8D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8F197E"/>
    <w:multiLevelType w:val="hybridMultilevel"/>
    <w:tmpl w:val="7396C23A"/>
    <w:lvl w:ilvl="0" w:tplc="D8106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561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168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270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6B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AC5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0B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4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4A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1663A6"/>
    <w:multiLevelType w:val="hybridMultilevel"/>
    <w:tmpl w:val="45EC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C7443"/>
    <w:multiLevelType w:val="hybridMultilevel"/>
    <w:tmpl w:val="18D403C6"/>
    <w:lvl w:ilvl="0" w:tplc="3FB0C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C6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A6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60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8ADA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D81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45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29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1C1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A505B8"/>
    <w:multiLevelType w:val="hybridMultilevel"/>
    <w:tmpl w:val="0A525C84"/>
    <w:lvl w:ilvl="0" w:tplc="8A788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A20E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83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B4B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18B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24D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8C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E3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528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0002BD0"/>
    <w:multiLevelType w:val="hybridMultilevel"/>
    <w:tmpl w:val="0DD86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502C"/>
    <w:multiLevelType w:val="hybridMultilevel"/>
    <w:tmpl w:val="CB3A04D0"/>
    <w:lvl w:ilvl="0" w:tplc="E6CA7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EE0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56E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43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967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3AD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EF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387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98B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967BF4"/>
    <w:multiLevelType w:val="hybridMultilevel"/>
    <w:tmpl w:val="40CA01E2"/>
    <w:lvl w:ilvl="0" w:tplc="AA422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F01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85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01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0C1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6D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0C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D0A6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689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94820A4"/>
    <w:multiLevelType w:val="hybridMultilevel"/>
    <w:tmpl w:val="B956C05E"/>
    <w:lvl w:ilvl="0" w:tplc="8E549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3E9B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8C1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A3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9C1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2C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9E8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DE1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0F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B177BAB"/>
    <w:multiLevelType w:val="hybridMultilevel"/>
    <w:tmpl w:val="42DA063A"/>
    <w:lvl w:ilvl="0" w:tplc="2D988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29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28C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CF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2EE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522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6E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25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293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203A08"/>
    <w:multiLevelType w:val="hybridMultilevel"/>
    <w:tmpl w:val="16EA548A"/>
    <w:lvl w:ilvl="0" w:tplc="81B2E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26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F80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F0E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87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A6C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80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0F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2A8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126A5A"/>
    <w:multiLevelType w:val="hybridMultilevel"/>
    <w:tmpl w:val="74E86C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E64A21"/>
    <w:multiLevelType w:val="hybridMultilevel"/>
    <w:tmpl w:val="35684116"/>
    <w:lvl w:ilvl="0" w:tplc="7662E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48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A1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C6B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87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8C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1AC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E1C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0B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9F0857"/>
    <w:multiLevelType w:val="hybridMultilevel"/>
    <w:tmpl w:val="388EF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97F01"/>
    <w:multiLevelType w:val="hybridMultilevel"/>
    <w:tmpl w:val="2DC09C82"/>
    <w:lvl w:ilvl="0" w:tplc="D794F4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C2A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37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A9A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47F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A9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040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21D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C0A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5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E39"/>
    <w:rsid w:val="001F61E6"/>
    <w:rsid w:val="00381B3C"/>
    <w:rsid w:val="00392FF2"/>
    <w:rsid w:val="00501C17"/>
    <w:rsid w:val="00530AE9"/>
    <w:rsid w:val="00594313"/>
    <w:rsid w:val="005E67D2"/>
    <w:rsid w:val="006B1E39"/>
    <w:rsid w:val="007431DB"/>
    <w:rsid w:val="0098503D"/>
    <w:rsid w:val="009D1459"/>
    <w:rsid w:val="00AD7831"/>
    <w:rsid w:val="00BE525B"/>
    <w:rsid w:val="00DD46BD"/>
    <w:rsid w:val="00E96C77"/>
    <w:rsid w:val="00E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E39"/>
  </w:style>
  <w:style w:type="character" w:styleId="a3">
    <w:name w:val="Hyperlink"/>
    <w:basedOn w:val="a0"/>
    <w:uiPriority w:val="99"/>
    <w:unhideWhenUsed/>
    <w:rsid w:val="006B1E39"/>
    <w:rPr>
      <w:color w:val="0000FF"/>
      <w:u w:val="single"/>
    </w:rPr>
  </w:style>
  <w:style w:type="paragraph" w:styleId="a4">
    <w:name w:val="Normal (Web)"/>
    <w:basedOn w:val="a"/>
    <w:unhideWhenUsed/>
    <w:rsid w:val="001F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5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25B"/>
  </w:style>
  <w:style w:type="paragraph" w:styleId="aa">
    <w:name w:val="footer"/>
    <w:basedOn w:val="a"/>
    <w:link w:val="ab"/>
    <w:uiPriority w:val="99"/>
    <w:semiHidden/>
    <w:unhideWhenUsed/>
    <w:rsid w:val="00BE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3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0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0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0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3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2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3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6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C%D0%B5%D0%BB%D1%8C%D0%BD%D0%B8%D1%86%D0%BA%D0%B0%D1%8F_%D0%BE%D0%B1%D0%BB%D0%B0%D1%81%D1%82%D1%8C" TargetMode="External"/><Relationship Id="rId13" Type="http://schemas.openxmlformats.org/officeDocument/2006/relationships/hyperlink" Target="https://ru.wikipedia.org/wiki/%D0%93%D0%B8%D1%82%D0%BB%D0%B5%D1%80,_%D0%90%D0%B4%D0%BE%D0%BB%D1%8C%D1%84" TargetMode="External"/><Relationship Id="rId18" Type="http://schemas.openxmlformats.org/officeDocument/2006/relationships/hyperlink" Target="https://ru.wikipedia.org/wiki/%D0%A2%D0%B5%D1%82%D0%B5%D1%80%D1%81%D0%BA%D0%B8%D0%B9_%D0%A1%D0%B5%D1%80%D0%B3%D0%B5%D0%B9_%D0%92%D0%BB%D0%B0%D0%B4%D0%B8%D0%BC%D0%B8%D1%80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A%D0%B0%D1%83%D1%82%D1%81%D0%BA%D0%BE%D0%B5_%D0%B4%D0%B2%D0%B8%D0%B6%D0%B5%D0%BD%D0%B8%D0%B5" TargetMode="External"/><Relationship Id="rId7" Type="http://schemas.openxmlformats.org/officeDocument/2006/relationships/hyperlink" Target="https://ru.wikipedia.org/wiki/%D0%A8%D0%B5%D0%BF%D0%B5%D1%82%D0%BE%D0%B2%D1%81%D0%BA%D0%B8%D0%B9_%D1%80%D0%B0%D0%B9%D0%BE%D0%BD" TargetMode="External"/><Relationship Id="rId12" Type="http://schemas.openxmlformats.org/officeDocument/2006/relationships/hyperlink" Target="https://ru.wikipedia.org/wiki/%D0%9C%D1%83%D0%B7%D0%B0%D0%BB%D1%91%D0%B2,_%D0%98%D0%B2%D0%B0%D0%BD_%D0%90%D0%BB%D0%B5%D0%BA%D1%81%D0%B5%D0%B5%D0%B2%D0%B8%D1%87" TargetMode="External"/><Relationship Id="rId17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1%D0%9F%D0%9E-%D0%A4%D0%94%D0%9E&amp;action=edit&amp;redlink=1" TargetMode="External"/><Relationship Id="rId20" Type="http://schemas.openxmlformats.org/officeDocument/2006/relationships/hyperlink" Target="https://ru.wikipedia.org/wiki/%D0%9C%D0%90%D0%9D_%22%D0%98%D0%BD%D1%82%D0%B5%D0%BB%D0%BB%D0%B5%D0%BA%D1%82_%D0%B1%D1%83%D0%B4%D1%83%D1%89%D0%B5%D0%B3%D0%BE%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1%80%D0%BC%D0%B5%D0%BB%D1%8E%D0%BA,_%D0%A3%D1%81%D1%82%D0%B8%D0%BC_%D0%AF%D0%BA%D0%B8%D0%BC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8%D0%B5%D0%BF%D0%B5%D1%82%D0%BE%D0%B2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8%D0%B5%D0%BF%D0%B5%D1%82%D0%BE%D0%B2%D0%BA%D0%B0" TargetMode="External"/><Relationship Id="rId19" Type="http://schemas.openxmlformats.org/officeDocument/2006/relationships/hyperlink" Target="https://ru.wikipedia.org/wiki/%D0%A2%D0%B5%D1%82%D0%B5%D1%80%D1%81%D0%BA%D0%B8%D0%B9_%D0%A1%D0%B5%D1%80%D0%B3%D0%B5%D0%B9_%D0%92%D0%BB%D0%B0%D0%B4%D0%B8%D0%BC%D0%B8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A%D1%80%D0%B0%D0%B8%D0%BD%D0%B0" TargetMode="External"/><Relationship Id="rId14" Type="http://schemas.openxmlformats.org/officeDocument/2006/relationships/hyperlink" Target="https://ru.wikipedia.org/wiki/%D0%98%D0%B7%D1%8F%D1%81%D0%BB%D0%B0%D0%B2_(%D0%B3%D0%BE%D1%80%D0%BE%D0%B4)" TargetMode="External"/><Relationship Id="rId22" Type="http://schemas.openxmlformats.org/officeDocument/2006/relationships/hyperlink" Target="https://ru.wikipedia.org/wiki/%D0%A1%D0%BA%D0%B0%D1%83%D1%82%D1%81%D0%BA%D0%BE%D0%B5_%D0%B4%D0%B2%D0%B8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2015-09-07T12:51:00Z</dcterms:created>
  <dcterms:modified xsi:type="dcterms:W3CDTF">2015-10-12T09:45:00Z</dcterms:modified>
</cp:coreProperties>
</file>